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3F" w:rsidRDefault="00381C3F" w:rsidP="001F503E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6"/>
          <w:szCs w:val="36"/>
        </w:rPr>
      </w:pPr>
    </w:p>
    <w:p w:rsidR="00381C3F" w:rsidRDefault="00381C3F" w:rsidP="001F503E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6"/>
          <w:szCs w:val="36"/>
        </w:rPr>
      </w:pPr>
    </w:p>
    <w:p w:rsidR="009448C5" w:rsidRDefault="009448C5" w:rsidP="001F503E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6"/>
          <w:szCs w:val="36"/>
        </w:rPr>
      </w:pPr>
      <w:r w:rsidRPr="00101615">
        <w:rPr>
          <w:rFonts w:eastAsia="Times New Roman" w:cstheme="minorHAnsi"/>
          <w:b/>
          <w:bCs/>
          <w:color w:val="000000"/>
          <w:kern w:val="36"/>
          <w:sz w:val="36"/>
          <w:szCs w:val="36"/>
        </w:rPr>
        <w:t>ADMINISTRACJA –REJESTRACJA STANU CYWILNEGO – nowość w ofercie studiów podyplomowych Akademii Zamojskiej</w:t>
      </w:r>
    </w:p>
    <w:p w:rsidR="00381C3F" w:rsidRDefault="00381C3F" w:rsidP="001F503E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6"/>
          <w:szCs w:val="36"/>
        </w:rPr>
      </w:pPr>
    </w:p>
    <w:p w:rsidR="00381C3F" w:rsidRPr="00EB66AA" w:rsidRDefault="00381C3F" w:rsidP="001F503E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36"/>
          <w:szCs w:val="36"/>
        </w:rPr>
      </w:pPr>
    </w:p>
    <w:p w:rsidR="009448C5" w:rsidRPr="00EB66AA" w:rsidRDefault="009448C5" w:rsidP="009448C5">
      <w:r>
        <w:t xml:space="preserve">Kwalifikacyjne studia podyplomowe adresowane są </w:t>
      </w:r>
      <w:r w:rsidRPr="00EB66AA">
        <w:t>do o pracowników urzędów gmin, organów nadzoru urzędów wojewódzkich oraz osób chcących podjąć</w:t>
      </w:r>
      <w:r>
        <w:t xml:space="preserve"> pracę w USC, </w:t>
      </w:r>
      <w:r w:rsidRPr="00EB66AA">
        <w:t>a także zajmować się problematyką rejestracji stanu cywilnego.</w:t>
      </w:r>
    </w:p>
    <w:p w:rsidR="009448C5" w:rsidRDefault="009448C5" w:rsidP="009448C5">
      <w:pPr>
        <w:rPr>
          <w:rFonts w:cstheme="minorHAnsi"/>
        </w:rPr>
      </w:pPr>
      <w:r>
        <w:t xml:space="preserve">Studia trwają dwa semestry, program obejmuje </w:t>
      </w:r>
      <w:r w:rsidRPr="00EB66AA">
        <w:t xml:space="preserve">łącznie 190 godzin zajęć dydaktycznych, w tym 55 godzin wykładów, 115 godzin konwersatoriów oraz 20 godzin laboratoriów z następujących </w:t>
      </w:r>
      <w:r w:rsidRPr="00EB66AA">
        <w:rPr>
          <w:rFonts w:cstheme="minorHAnsi"/>
        </w:rPr>
        <w:t xml:space="preserve">przedmiotów: </w:t>
      </w:r>
    </w:p>
    <w:p w:rsidR="00381C3F" w:rsidRPr="00EB66AA" w:rsidRDefault="00381C3F" w:rsidP="009448C5">
      <w:pPr>
        <w:rPr>
          <w:rFonts w:cstheme="minorHAnsi"/>
        </w:rPr>
      </w:pP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Rejestracja stanu cywilnego - rys historyczny. Status kierownika USC. Zasady rejestracji stanu cywilnego. Moc dowodowa aktów stanu cywilnego i odpisów i ich wydawanie. Typografia pisma urzędowego,  transliteracja i transkrypcja pisma (15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Postępowanie administracyjne i sądowo administracyjne</w:t>
      </w:r>
      <w:bookmarkStart w:id="0" w:name="_GoBack"/>
      <w:bookmarkEnd w:id="0"/>
      <w:r w:rsidRPr="00EB66AA">
        <w:rPr>
          <w:rFonts w:eastAsia="Times New Roman" w:cstheme="minorHAnsi"/>
          <w:color w:val="444444"/>
        </w:rPr>
        <w:t xml:space="preserve"> w rejestracji stanu cywilnego (20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Analiza autentyczności dokumentów w rejestracji stanu cywilnego (10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Rejestracja stanu cywilnego - zajęcia informatyczne (20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Zasady sporządzania aktów stanu cywilnego i innych dokumentów stanu cywilnego (4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Administracyjna zmiana imion i nazwisk (10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Wybrane zagadnienia z prawa cywilnego z elementami prawa rodzinnego i prawa prywatnego międzynarodowego (20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Profesjonalna komunikacja z otoczeniem. Organizacja USC (uwarunkowania prawne, kadrowe, finansowe). Zagadnienia ochrony danych osobowych w USC. Profesjonalne przygotowanie uroczystości realizowanych w USC. Zarządzanie procesami rejestracji stanu cywilnego (15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Rejestracja (urodzenia, małżeństwa, zgonu, uznania ojcostwa). Opłata skarbowa (15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Unieważnienie, sprostowanie, ustalenie treści, odtworzenie i uzupełnienie aktu stanu cywilnego (15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Rejestracja zdarzeń prawnych zaistniałych za granicą. Transkrypcja aktu stanu cywilnego. Uznanie orzeczeń zagranicznych w USC. Konwencje MKSC  (16 godz.) 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Relacje kierownik USC – interesant w aspekcie prawno-psychologicznym. Prawo urzędnicze z elementami etyki pracownika USC. Sztuka wystąpień publicznych. Protokół dyplomatyczny w USC (10 godz.)</w:t>
      </w:r>
    </w:p>
    <w:p w:rsidR="009448C5" w:rsidRPr="00EB66AA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Zarządzanie dokumentacją papierową i elektroniczną w USC. Status USC i jego archiwum. Instrukcja kancelaryjna w USC. Zadania i obowiązki USC w zakresie działalności archiwalnej (10 godz.)</w:t>
      </w:r>
    </w:p>
    <w:p w:rsidR="009448C5" w:rsidRDefault="009448C5" w:rsidP="00944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  <w:r w:rsidRPr="00EB66AA">
        <w:rPr>
          <w:rFonts w:eastAsia="Times New Roman" w:cstheme="minorHAnsi"/>
          <w:color w:val="444444"/>
        </w:rPr>
        <w:t>Konwersatorium z orzecznictwa WSA ,NSA, SN oraz trybunałów międzynarodowych w sprawach dotyczących rejestracji stanu cywilnego (10 godz.)</w:t>
      </w:r>
    </w:p>
    <w:p w:rsidR="00381C3F" w:rsidRDefault="00381C3F" w:rsidP="00381C3F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444444"/>
        </w:rPr>
      </w:pPr>
    </w:p>
    <w:p w:rsidR="001F503E" w:rsidRDefault="00E20E5E" w:rsidP="001F503E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color w:val="444444"/>
          <w:sz w:val="24"/>
          <w:szCs w:val="24"/>
        </w:rPr>
      </w:pPr>
      <w:r>
        <w:rPr>
          <w:rFonts w:eastAsia="Times New Roman" w:cstheme="minorHAnsi"/>
          <w:b/>
          <w:bCs/>
          <w:color w:val="444444"/>
          <w:sz w:val="24"/>
          <w:szCs w:val="24"/>
        </w:rPr>
        <w:t>T</w:t>
      </w:r>
      <w:r w:rsidR="001F503E" w:rsidRPr="001F503E">
        <w:rPr>
          <w:rFonts w:eastAsia="Times New Roman" w:cstheme="minorHAnsi"/>
          <w:b/>
          <w:bCs/>
          <w:color w:val="444444"/>
          <w:sz w:val="24"/>
          <w:szCs w:val="24"/>
        </w:rPr>
        <w:t>erminy zajęć I semestru studiów roku ak</w:t>
      </w:r>
      <w:r w:rsidR="001F503E">
        <w:rPr>
          <w:rFonts w:eastAsia="Times New Roman" w:cstheme="minorHAnsi"/>
          <w:b/>
          <w:bCs/>
          <w:color w:val="444444"/>
          <w:sz w:val="24"/>
          <w:szCs w:val="24"/>
        </w:rPr>
        <w:t>ademickiego</w:t>
      </w:r>
      <w:r w:rsidR="001F503E" w:rsidRPr="001F503E">
        <w:rPr>
          <w:rFonts w:eastAsia="Times New Roman" w:cstheme="minorHAnsi"/>
          <w:b/>
          <w:bCs/>
          <w:color w:val="444444"/>
          <w:sz w:val="24"/>
          <w:szCs w:val="24"/>
        </w:rPr>
        <w:t> 2023/2024 </w:t>
      </w:r>
      <w:r w:rsidR="00381C3F">
        <w:rPr>
          <w:rFonts w:eastAsia="Times New Roman" w:cstheme="minorHAnsi"/>
          <w:b/>
          <w:bCs/>
          <w:color w:val="444444"/>
          <w:sz w:val="24"/>
          <w:szCs w:val="24"/>
        </w:rPr>
        <w:t>:</w:t>
      </w:r>
    </w:p>
    <w:p w:rsidR="001F503E" w:rsidRPr="00270F8F" w:rsidRDefault="001F503E" w:rsidP="00270F8F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270F8F">
        <w:rPr>
          <w:rFonts w:eastAsia="Times New Roman" w:cstheme="minorHAnsi"/>
          <w:color w:val="444444"/>
          <w:sz w:val="24"/>
          <w:szCs w:val="24"/>
        </w:rPr>
        <w:lastRenderedPageBreak/>
        <w:t>21-22 październik</w:t>
      </w:r>
      <w:r w:rsidR="00A005FD" w:rsidRPr="00270F8F">
        <w:rPr>
          <w:rFonts w:eastAsia="Times New Roman" w:cstheme="minorHAnsi"/>
          <w:color w:val="444444"/>
          <w:sz w:val="24"/>
          <w:szCs w:val="24"/>
        </w:rPr>
        <w:t>a</w:t>
      </w:r>
      <w:r w:rsidRPr="00270F8F">
        <w:rPr>
          <w:rFonts w:eastAsia="Times New Roman" w:cstheme="minorHAnsi"/>
          <w:color w:val="444444"/>
          <w:sz w:val="24"/>
          <w:szCs w:val="24"/>
        </w:rPr>
        <w:t xml:space="preserve"> 2023 r.</w:t>
      </w:r>
      <w:r w:rsidR="00381C3F">
        <w:rPr>
          <w:rFonts w:eastAsia="Times New Roman" w:cstheme="minorHAnsi"/>
          <w:color w:val="444444"/>
          <w:sz w:val="24"/>
          <w:szCs w:val="24"/>
        </w:rPr>
        <w:t xml:space="preserve"> ( Z</w:t>
      </w:r>
      <w:r w:rsidR="00E20E5E" w:rsidRPr="00270F8F">
        <w:rPr>
          <w:rFonts w:eastAsia="Times New Roman" w:cstheme="minorHAnsi"/>
          <w:color w:val="444444"/>
          <w:sz w:val="24"/>
          <w:szCs w:val="24"/>
        </w:rPr>
        <w:t>jazd inauguracyjny odbędzie się w Akademii Zamojskiej w Zamościu i jest połączony z wykładami</w:t>
      </w:r>
      <w:r w:rsidR="00941DEE" w:rsidRPr="00270F8F">
        <w:rPr>
          <w:rFonts w:eastAsia="Times New Roman" w:cstheme="minorHAnsi"/>
          <w:color w:val="444444"/>
          <w:sz w:val="24"/>
          <w:szCs w:val="24"/>
        </w:rPr>
        <w:t>)</w:t>
      </w:r>
      <w:r w:rsidR="00E20E5E" w:rsidRPr="00270F8F">
        <w:rPr>
          <w:rFonts w:eastAsia="Times New Roman" w:cstheme="minorHAnsi"/>
          <w:color w:val="444444"/>
          <w:sz w:val="24"/>
          <w:szCs w:val="24"/>
        </w:rPr>
        <w:t xml:space="preserve"> </w:t>
      </w:r>
    </w:p>
    <w:p w:rsidR="001F503E" w:rsidRPr="001F503E" w:rsidRDefault="001F503E" w:rsidP="001F50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1F503E">
        <w:rPr>
          <w:rFonts w:eastAsia="Times New Roman" w:cstheme="minorHAnsi"/>
          <w:color w:val="444444"/>
          <w:sz w:val="24"/>
          <w:szCs w:val="24"/>
        </w:rPr>
        <w:t>4-5 listopad</w:t>
      </w:r>
      <w:r w:rsidR="00A005FD">
        <w:rPr>
          <w:rFonts w:eastAsia="Times New Roman" w:cstheme="minorHAnsi"/>
          <w:color w:val="444444"/>
          <w:sz w:val="24"/>
          <w:szCs w:val="24"/>
        </w:rPr>
        <w:t>a</w:t>
      </w:r>
      <w:r w:rsidRPr="001F503E">
        <w:rPr>
          <w:rFonts w:eastAsia="Times New Roman" w:cstheme="minorHAnsi"/>
          <w:color w:val="444444"/>
          <w:sz w:val="24"/>
          <w:szCs w:val="24"/>
        </w:rPr>
        <w:t xml:space="preserve"> 2023 r.</w:t>
      </w:r>
      <w:r w:rsidR="00E20E5E">
        <w:rPr>
          <w:rFonts w:eastAsia="Times New Roman" w:cstheme="minorHAnsi"/>
          <w:color w:val="444444"/>
          <w:sz w:val="24"/>
          <w:szCs w:val="24"/>
        </w:rPr>
        <w:t xml:space="preserve"> ( zdalnie)</w:t>
      </w:r>
    </w:p>
    <w:p w:rsidR="001F503E" w:rsidRPr="001F503E" w:rsidRDefault="001F503E" w:rsidP="001F50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1F503E">
        <w:rPr>
          <w:rFonts w:eastAsia="Times New Roman" w:cstheme="minorHAnsi"/>
          <w:color w:val="444444"/>
          <w:sz w:val="24"/>
          <w:szCs w:val="24"/>
        </w:rPr>
        <w:t>25-26 listopad</w:t>
      </w:r>
      <w:r w:rsidR="00A005FD">
        <w:rPr>
          <w:rFonts w:eastAsia="Times New Roman" w:cstheme="minorHAnsi"/>
          <w:color w:val="444444"/>
          <w:sz w:val="24"/>
          <w:szCs w:val="24"/>
        </w:rPr>
        <w:t>a</w:t>
      </w:r>
      <w:r w:rsidRPr="001F503E">
        <w:rPr>
          <w:rFonts w:eastAsia="Times New Roman" w:cstheme="minorHAnsi"/>
          <w:color w:val="444444"/>
          <w:sz w:val="24"/>
          <w:szCs w:val="24"/>
        </w:rPr>
        <w:t xml:space="preserve"> 2023 r.</w:t>
      </w:r>
      <w:r w:rsidR="00E20E5E">
        <w:rPr>
          <w:rFonts w:eastAsia="Times New Roman" w:cstheme="minorHAnsi"/>
          <w:color w:val="444444"/>
          <w:sz w:val="24"/>
          <w:szCs w:val="24"/>
        </w:rPr>
        <w:t xml:space="preserve"> ( zdalnie)</w:t>
      </w:r>
    </w:p>
    <w:p w:rsidR="001F503E" w:rsidRPr="001F503E" w:rsidRDefault="00A005FD" w:rsidP="001F50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>
        <w:rPr>
          <w:rFonts w:eastAsia="Times New Roman" w:cstheme="minorHAnsi"/>
          <w:color w:val="444444"/>
          <w:sz w:val="24"/>
          <w:szCs w:val="24"/>
        </w:rPr>
        <w:t>9-10 grudnia</w:t>
      </w:r>
      <w:r w:rsidR="001F503E" w:rsidRPr="001F503E">
        <w:rPr>
          <w:rFonts w:eastAsia="Times New Roman" w:cstheme="minorHAnsi"/>
          <w:color w:val="444444"/>
          <w:sz w:val="24"/>
          <w:szCs w:val="24"/>
        </w:rPr>
        <w:t xml:space="preserve"> 2023 r.</w:t>
      </w:r>
      <w:r w:rsidR="00E20E5E">
        <w:rPr>
          <w:rFonts w:eastAsia="Times New Roman" w:cstheme="minorHAnsi"/>
          <w:color w:val="444444"/>
          <w:sz w:val="24"/>
          <w:szCs w:val="24"/>
        </w:rPr>
        <w:t xml:space="preserve"> ( zdalnie)</w:t>
      </w:r>
    </w:p>
    <w:p w:rsidR="001F503E" w:rsidRPr="001F503E" w:rsidRDefault="00A005FD" w:rsidP="001F50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>
        <w:rPr>
          <w:rFonts w:eastAsia="Times New Roman" w:cstheme="minorHAnsi"/>
          <w:color w:val="444444"/>
          <w:sz w:val="24"/>
          <w:szCs w:val="24"/>
        </w:rPr>
        <w:t>13-14 stycznia</w:t>
      </w:r>
      <w:r w:rsidR="001F503E" w:rsidRPr="001F503E">
        <w:rPr>
          <w:rFonts w:eastAsia="Times New Roman" w:cstheme="minorHAnsi"/>
          <w:color w:val="444444"/>
          <w:sz w:val="24"/>
          <w:szCs w:val="24"/>
        </w:rPr>
        <w:t xml:space="preserve"> 2024 r.</w:t>
      </w:r>
      <w:r w:rsidR="00E20E5E">
        <w:rPr>
          <w:rFonts w:eastAsia="Times New Roman" w:cstheme="minorHAnsi"/>
          <w:color w:val="444444"/>
          <w:sz w:val="24"/>
          <w:szCs w:val="24"/>
        </w:rPr>
        <w:t xml:space="preserve"> ( zdalnie)</w:t>
      </w:r>
    </w:p>
    <w:p w:rsidR="001F503E" w:rsidRDefault="00A005FD" w:rsidP="001F503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>
        <w:rPr>
          <w:rFonts w:eastAsia="Times New Roman" w:cstheme="minorHAnsi"/>
          <w:color w:val="444444"/>
          <w:sz w:val="24"/>
          <w:szCs w:val="24"/>
        </w:rPr>
        <w:t>27-28 stycznia</w:t>
      </w:r>
      <w:r w:rsidR="001F503E" w:rsidRPr="001F503E">
        <w:rPr>
          <w:rFonts w:eastAsia="Times New Roman" w:cstheme="minorHAnsi"/>
          <w:color w:val="444444"/>
          <w:sz w:val="24"/>
          <w:szCs w:val="24"/>
        </w:rPr>
        <w:t xml:space="preserve"> 2024 r.</w:t>
      </w:r>
      <w:r w:rsidR="00E20E5E">
        <w:rPr>
          <w:rFonts w:eastAsia="Times New Roman" w:cstheme="minorHAnsi"/>
          <w:color w:val="444444"/>
          <w:sz w:val="24"/>
          <w:szCs w:val="24"/>
        </w:rPr>
        <w:t xml:space="preserve"> ( zdalnie)</w:t>
      </w:r>
      <w:r w:rsidR="00381C3F">
        <w:rPr>
          <w:rFonts w:eastAsia="Times New Roman" w:cstheme="minorHAnsi"/>
          <w:color w:val="444444"/>
          <w:sz w:val="24"/>
          <w:szCs w:val="24"/>
        </w:rPr>
        <w:t xml:space="preserve">     </w:t>
      </w:r>
    </w:p>
    <w:p w:rsidR="00381C3F" w:rsidRDefault="00381C3F" w:rsidP="00381C3F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444444"/>
          <w:sz w:val="24"/>
          <w:szCs w:val="24"/>
        </w:rPr>
      </w:pPr>
    </w:p>
    <w:p w:rsidR="00270F8F" w:rsidRPr="001F503E" w:rsidRDefault="00270F8F" w:rsidP="00270F8F">
      <w:pPr>
        <w:shd w:val="clear" w:color="auto" w:fill="FFFFFF"/>
        <w:spacing w:after="0" w:line="240" w:lineRule="auto"/>
        <w:rPr>
          <w:rFonts w:eastAsia="Times New Roman" w:cstheme="minorHAnsi"/>
          <w:color w:val="444444"/>
          <w:sz w:val="24"/>
          <w:szCs w:val="24"/>
        </w:rPr>
      </w:pPr>
      <w:r w:rsidRPr="00381C3F">
        <w:rPr>
          <w:rFonts w:eastAsia="Times New Roman" w:cstheme="minorHAnsi"/>
          <w:b/>
          <w:color w:val="444444"/>
          <w:sz w:val="24"/>
          <w:szCs w:val="24"/>
        </w:rPr>
        <w:t>Zajęcia w II semestrze odbywały się będą hybrydowo</w:t>
      </w:r>
      <w:r w:rsidR="00381C3F">
        <w:rPr>
          <w:rFonts w:eastAsia="Times New Roman" w:cstheme="minorHAnsi"/>
          <w:color w:val="444444"/>
          <w:sz w:val="24"/>
          <w:szCs w:val="24"/>
        </w:rPr>
        <w:t>. Z</w:t>
      </w:r>
      <w:r>
        <w:rPr>
          <w:rFonts w:eastAsia="Times New Roman" w:cstheme="minorHAnsi"/>
          <w:color w:val="444444"/>
          <w:sz w:val="24"/>
          <w:szCs w:val="24"/>
        </w:rPr>
        <w:t xml:space="preserve">ajęcia </w:t>
      </w:r>
      <w:r w:rsidR="00381C3F">
        <w:rPr>
          <w:rFonts w:eastAsia="Times New Roman" w:cstheme="minorHAnsi"/>
          <w:color w:val="444444"/>
          <w:sz w:val="24"/>
          <w:szCs w:val="24"/>
        </w:rPr>
        <w:t xml:space="preserve">stacjonarne będą prowadzone </w:t>
      </w:r>
      <w:r>
        <w:rPr>
          <w:rFonts w:eastAsia="Times New Roman" w:cstheme="minorHAnsi"/>
          <w:color w:val="444444"/>
          <w:sz w:val="24"/>
          <w:szCs w:val="24"/>
        </w:rPr>
        <w:t>w Warszawie. Organizator stu</w:t>
      </w:r>
      <w:r w:rsidR="00381C3F">
        <w:rPr>
          <w:rFonts w:eastAsia="Times New Roman" w:cstheme="minorHAnsi"/>
          <w:color w:val="444444"/>
          <w:sz w:val="24"/>
          <w:szCs w:val="24"/>
        </w:rPr>
        <w:t>diów oferuje pomoc w zarezerwowaniu noclegów w</w:t>
      </w:r>
      <w:r>
        <w:rPr>
          <w:rFonts w:eastAsia="Times New Roman" w:cstheme="minorHAnsi"/>
          <w:color w:val="444444"/>
          <w:sz w:val="24"/>
          <w:szCs w:val="24"/>
        </w:rPr>
        <w:t xml:space="preserve"> czasie zjazdów stacjonarnych. </w:t>
      </w:r>
      <w:r w:rsidRPr="00381C3F">
        <w:rPr>
          <w:rFonts w:eastAsia="Times New Roman" w:cstheme="minorHAnsi"/>
          <w:b/>
          <w:color w:val="444444"/>
          <w:sz w:val="24"/>
          <w:szCs w:val="24"/>
        </w:rPr>
        <w:t>Zakończenie studiów odbędzie się w Warszawie</w:t>
      </w:r>
      <w:r>
        <w:rPr>
          <w:rFonts w:eastAsia="Times New Roman" w:cstheme="minorHAnsi"/>
          <w:color w:val="444444"/>
          <w:sz w:val="24"/>
          <w:szCs w:val="24"/>
        </w:rPr>
        <w:t>.</w:t>
      </w:r>
    </w:p>
    <w:sectPr w:rsidR="00270F8F" w:rsidRPr="001F503E" w:rsidSect="001F503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75A1"/>
    <w:multiLevelType w:val="multilevel"/>
    <w:tmpl w:val="EACC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24004"/>
    <w:multiLevelType w:val="hybridMultilevel"/>
    <w:tmpl w:val="5C020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D44FA"/>
    <w:multiLevelType w:val="multilevel"/>
    <w:tmpl w:val="DC52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448C5"/>
    <w:rsid w:val="00015F4B"/>
    <w:rsid w:val="00160ED0"/>
    <w:rsid w:val="001F503E"/>
    <w:rsid w:val="00270F8F"/>
    <w:rsid w:val="00381C3F"/>
    <w:rsid w:val="005561BB"/>
    <w:rsid w:val="00941DEE"/>
    <w:rsid w:val="009448C5"/>
    <w:rsid w:val="00994601"/>
    <w:rsid w:val="00A005FD"/>
    <w:rsid w:val="00C41F22"/>
    <w:rsid w:val="00D46DB0"/>
    <w:rsid w:val="00E20E5E"/>
    <w:rsid w:val="00E93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1BB"/>
  </w:style>
  <w:style w:type="paragraph" w:styleId="Nagwek3">
    <w:name w:val="heading 3"/>
    <w:basedOn w:val="Normalny"/>
    <w:link w:val="Nagwek3Znak"/>
    <w:uiPriority w:val="9"/>
    <w:qFormat/>
    <w:rsid w:val="001F50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F503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1F503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F5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70F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427</Words>
  <Characters>2565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Metryka</dc:creator>
  <cp:keywords/>
  <dc:description/>
  <cp:lastModifiedBy>Metryka</cp:lastModifiedBy>
  <cp:revision>9</cp:revision>
  <dcterms:created xsi:type="dcterms:W3CDTF">2023-04-27T05:44:00Z</dcterms:created>
  <dcterms:modified xsi:type="dcterms:W3CDTF">2023-08-31T11:32:00Z</dcterms:modified>
</cp:coreProperties>
</file>